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A" w:rsidRDefault="00133584">
      <w:pPr>
        <w:pStyle w:val="10"/>
        <w:keepNext/>
        <w:keepLines/>
        <w:shd w:val="clear" w:color="auto" w:fill="auto"/>
        <w:ind w:right="20"/>
      </w:pPr>
      <w:bookmarkStart w:id="0" w:name="bookmark0"/>
      <w:r>
        <w:t>СПРАВКА</w:t>
      </w:r>
      <w:bookmarkEnd w:id="0"/>
    </w:p>
    <w:p w:rsidR="0031744A" w:rsidRDefault="00133584">
      <w:pPr>
        <w:pStyle w:val="20"/>
        <w:keepNext/>
        <w:keepLines/>
        <w:shd w:val="clear" w:color="auto" w:fill="auto"/>
        <w:ind w:right="20"/>
      </w:pPr>
      <w:bookmarkStart w:id="1" w:name="bookmark1"/>
      <w:r>
        <w:t>о материально-техническом обеспечении образовательной деятельности</w:t>
      </w:r>
      <w:bookmarkEnd w:id="1"/>
    </w:p>
    <w:p w:rsidR="0031744A" w:rsidRDefault="00133584">
      <w:pPr>
        <w:pStyle w:val="30"/>
        <w:keepNext/>
        <w:keepLines/>
        <w:shd w:val="clear" w:color="auto" w:fill="auto"/>
      </w:pPr>
      <w:bookmarkStart w:id="2" w:name="bookmark2"/>
      <w:r>
        <w:rPr>
          <w:rStyle w:val="31"/>
        </w:rPr>
        <w:t>Муниципального бюджетного учреждения дополнительного образования «Детская школа искусств» п. Караванный Оренбургского района»</w:t>
      </w:r>
      <w:bookmarkEnd w:id="2"/>
    </w:p>
    <w:p w:rsidR="0031744A" w:rsidRDefault="00133584">
      <w:pPr>
        <w:pStyle w:val="33"/>
        <w:shd w:val="clear" w:color="auto" w:fill="auto"/>
        <w:spacing w:after="156" w:line="170" w:lineRule="exact"/>
        <w:ind w:right="20"/>
      </w:pPr>
      <w:r>
        <w:t xml:space="preserve">(указывается полное наименование соискателя лицензии </w:t>
      </w:r>
      <w:r>
        <w:t>(лицензиата) в соответствии с его уставом)</w:t>
      </w:r>
    </w:p>
    <w:p w:rsidR="00133584" w:rsidRDefault="00133584">
      <w:pPr>
        <w:pStyle w:val="30"/>
        <w:keepNext/>
        <w:keepLines/>
        <w:shd w:val="clear" w:color="auto" w:fill="auto"/>
        <w:spacing w:line="278" w:lineRule="exact"/>
        <w:ind w:firstLine="320"/>
        <w:rPr>
          <w:sz w:val="22"/>
          <w:szCs w:val="22"/>
        </w:rPr>
      </w:pPr>
      <w:bookmarkStart w:id="3" w:name="bookmark3"/>
    </w:p>
    <w:p w:rsidR="0031744A" w:rsidRPr="00133584" w:rsidRDefault="00133584">
      <w:pPr>
        <w:pStyle w:val="30"/>
        <w:keepNext/>
        <w:keepLines/>
        <w:shd w:val="clear" w:color="auto" w:fill="auto"/>
        <w:spacing w:line="278" w:lineRule="exact"/>
        <w:ind w:firstLine="320"/>
        <w:rPr>
          <w:sz w:val="22"/>
          <w:szCs w:val="22"/>
        </w:rPr>
      </w:pPr>
      <w:r w:rsidRPr="00133584">
        <w:rPr>
          <w:sz w:val="22"/>
          <w:szCs w:val="22"/>
        </w:rPr>
        <w:t>Раздел 1. Обеспечение образовательной деятельности оснащенными зданиями, строениями, сооружениями, помещениями и территориями в каждом из мест осуществления образовательной деятельности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646"/>
        <w:gridCol w:w="1978"/>
        <w:gridCol w:w="1277"/>
        <w:gridCol w:w="2131"/>
        <w:gridCol w:w="2832"/>
        <w:gridCol w:w="850"/>
        <w:gridCol w:w="1128"/>
        <w:gridCol w:w="2146"/>
      </w:tblGrid>
      <w:tr w:rsidR="0031744A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after="60" w:line="170" w:lineRule="exact"/>
              <w:ind w:left="220"/>
            </w:pPr>
            <w:r>
              <w:rPr>
                <w:rStyle w:val="285pt"/>
              </w:rPr>
              <w:t>N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before="60" w:line="170" w:lineRule="exact"/>
              <w:ind w:left="220"/>
            </w:pPr>
            <w:r>
              <w:rPr>
                <w:rStyle w:val="285pt"/>
              </w:rPr>
              <w:t>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Адрес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(местопо</w:t>
            </w:r>
            <w:r>
              <w:rPr>
                <w:rStyle w:val="285pt"/>
              </w:rPr>
              <w:softHyphen/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ложение)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здания,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строения,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сооружения,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помещения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ind w:firstLine="160"/>
            </w:pPr>
            <w:r>
              <w:rPr>
                <w:rStyle w:val="285pt"/>
              </w:rPr>
              <w:t>Назначение оснащен</w:t>
            </w:r>
            <w:r>
              <w:rPr>
                <w:rStyle w:val="285pt"/>
              </w:rPr>
              <w:softHyphen/>
              <w:t>ных зданий, строений, сооружений, помеще</w:t>
            </w:r>
            <w:r>
              <w:rPr>
                <w:rStyle w:val="285pt"/>
              </w:rPr>
              <w:softHyphen/>
              <w:t>ний (учебные, учебно</w:t>
            </w:r>
            <w:r>
              <w:rPr>
                <w:rStyle w:val="285pt"/>
              </w:rPr>
              <w:softHyphen/>
              <w:t>лабораторные, админи</w:t>
            </w:r>
            <w:r>
              <w:rPr>
                <w:rStyle w:val="285pt"/>
              </w:rPr>
              <w:softHyphen/>
              <w:t>стративные, подсобные, помещения для занятия физической культурой и спортом, для обеспечения обучающихся,</w:t>
            </w:r>
            <w:r>
              <w:rPr>
                <w:rStyle w:val="285pt"/>
              </w:rPr>
              <w:t xml:space="preserve">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ind w:firstLine="260"/>
            </w:pPr>
            <w:r>
              <w:rPr>
                <w:rStyle w:val="285pt"/>
              </w:rPr>
              <w:t>Основание возникно</w:t>
            </w:r>
            <w:r>
              <w:rPr>
                <w:rStyle w:val="285pt"/>
              </w:rPr>
              <w:softHyphen/>
              <w:t>вения права (собствен</w:t>
            </w:r>
            <w:r>
              <w:rPr>
                <w:rStyle w:val="285pt"/>
              </w:rPr>
              <w:softHyphen/>
              <w:t>ность или иное вещное право (опера</w:t>
            </w:r>
            <w:r>
              <w:rPr>
                <w:rStyle w:val="285pt"/>
              </w:rPr>
              <w:softHyphen/>
              <w:t>тивное управление, хозяйственное ведение), аренда, субаренда, безвозмездное поль</w:t>
            </w:r>
            <w:r>
              <w:rPr>
                <w:rStyle w:val="285pt"/>
              </w:rPr>
              <w:t>зование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Полное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собственника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(арендодателя,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ссудодателя)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объекта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недвижимого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имущества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Документ - основание возникно</w:t>
            </w:r>
            <w:r>
              <w:rPr>
                <w:rStyle w:val="285pt"/>
              </w:rPr>
              <w:softHyphen/>
              <w:t>вения права (указыва</w:t>
            </w:r>
            <w:r>
              <w:rPr>
                <w:rStyle w:val="285pt"/>
              </w:rPr>
              <w:softHyphen/>
              <w:t>ются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реквизиты и сроки действия)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Кадаст</w:t>
            </w:r>
            <w:r>
              <w:rPr>
                <w:rStyle w:val="285pt"/>
              </w:rPr>
              <w:softHyphen/>
              <w:t>ровый (или услов</w:t>
            </w:r>
            <w:r>
              <w:rPr>
                <w:rStyle w:val="285pt"/>
              </w:rPr>
              <w:softHyphen/>
              <w:t>ный) номер объекта недви</w:t>
            </w:r>
            <w:r>
              <w:rPr>
                <w:rStyle w:val="285pt"/>
              </w:rPr>
              <w:softHyphen/>
              <w:t>жимо</w:t>
            </w:r>
            <w:r>
              <w:rPr>
                <w:rStyle w:val="285pt"/>
              </w:rPr>
              <w:softHyphen/>
              <w:t xml:space="preserve">сти, код ОКАТО по </w:t>
            </w:r>
            <w:r>
              <w:rPr>
                <w:rStyle w:val="285pt"/>
              </w:rPr>
              <w:t>месту нахож</w:t>
            </w:r>
            <w:r>
              <w:rPr>
                <w:rStyle w:val="285pt"/>
              </w:rPr>
              <w:softHyphen/>
              <w:t>дения объекта недви</w:t>
            </w:r>
            <w:r>
              <w:rPr>
                <w:rStyle w:val="285pt"/>
              </w:rPr>
              <w:softHyphen/>
              <w:t>жимое 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Номер запи</w:t>
            </w:r>
            <w:r>
              <w:rPr>
                <w:rStyle w:val="285pt"/>
              </w:rPr>
              <w:softHyphen/>
              <w:t>си реги</w:t>
            </w:r>
            <w:r>
              <w:rPr>
                <w:rStyle w:val="285pt"/>
              </w:rPr>
              <w:softHyphen/>
              <w:t>страции в Едином государст</w:t>
            </w:r>
            <w:r>
              <w:rPr>
                <w:rStyle w:val="285pt"/>
              </w:rPr>
              <w:softHyphen/>
              <w:t>венном реестре прав на недвижимое имущество и сделок с ним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Реквизиты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выданного в установлен</w:t>
            </w:r>
            <w:r>
              <w:rPr>
                <w:rStyle w:val="285pt"/>
              </w:rPr>
              <w:softHyphen/>
              <w:t>ном порядке санитарно- эпидемиологического заключения о соответ</w:t>
            </w:r>
            <w:r>
              <w:rPr>
                <w:rStyle w:val="285pt"/>
              </w:rPr>
              <w:softHyphen/>
              <w:t>ствии санитарн</w:t>
            </w:r>
            <w:r>
              <w:rPr>
                <w:rStyle w:val="285pt"/>
              </w:rPr>
              <w:t>ым пра</w:t>
            </w:r>
            <w:r>
              <w:rPr>
                <w:rStyle w:val="285pt"/>
              </w:rPr>
              <w:softHyphen/>
              <w:t>вилам и нормам зданий, строений, сооружений, помещений и заключе</w:t>
            </w:r>
            <w:r>
              <w:rPr>
                <w:rStyle w:val="285pt"/>
              </w:rPr>
              <w:softHyphen/>
              <w:t>ния о соответствии объ</w:t>
            </w:r>
            <w:r>
              <w:rPr>
                <w:rStyle w:val="285pt"/>
              </w:rPr>
              <w:softHyphen/>
              <w:t>екта защиты обязатель</w:t>
            </w:r>
            <w:r>
              <w:rPr>
                <w:rStyle w:val="285pt"/>
              </w:rPr>
              <w:softHyphen/>
              <w:t>ным требованиям по</w:t>
            </w:r>
            <w:r>
              <w:rPr>
                <w:rStyle w:val="285pt"/>
              </w:rPr>
              <w:softHyphen/>
              <w:t>жарной безопасности при осуществлении обра</w:t>
            </w:r>
            <w:r>
              <w:rPr>
                <w:rStyle w:val="285pt"/>
              </w:rPr>
              <w:softHyphen/>
              <w:t>зовательной деятельно</w:t>
            </w:r>
            <w:r>
              <w:rPr>
                <w:rStyle w:val="285pt"/>
              </w:rPr>
              <w:softHyphen/>
              <w:t>сти (в случае если соис</w:t>
            </w:r>
            <w:r>
              <w:rPr>
                <w:rStyle w:val="285pt"/>
              </w:rPr>
              <w:softHyphen/>
              <w:t>кателем лицензии (ли</w:t>
            </w:r>
            <w:r>
              <w:rPr>
                <w:rStyle w:val="285pt"/>
              </w:rPr>
              <w:softHyphen/>
              <w:t>цензиатом)</w:t>
            </w:r>
            <w:r>
              <w:rPr>
                <w:rStyle w:val="285pt"/>
              </w:rPr>
              <w:t xml:space="preserve"> является об</w:t>
            </w:r>
            <w:r>
              <w:rPr>
                <w:rStyle w:val="285pt"/>
              </w:rPr>
              <w:softHyphen/>
              <w:t>разовательная организа</w:t>
            </w:r>
            <w:r>
              <w:rPr>
                <w:rStyle w:val="285pt"/>
              </w:rPr>
              <w:softHyphen/>
              <w:t>ция)</w:t>
            </w: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LucidaSansUnicode10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1. Оренбург</w:t>
            </w:r>
            <w:r>
              <w:rPr>
                <w:rStyle w:val="23"/>
              </w:rPr>
              <w:softHyphen/>
              <w:t>ская область Оренбургский район Кара</w:t>
            </w:r>
            <w:r>
              <w:rPr>
                <w:rStyle w:val="23"/>
              </w:rPr>
              <w:softHyphen/>
              <w:t>ванный с/с, п. Караванный ул. Советская Д.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5pt"/>
              </w:rPr>
              <w:t>Учебные поме</w:t>
            </w:r>
            <w:r>
              <w:rPr>
                <w:rStyle w:val="2115pt"/>
              </w:rPr>
              <w:softHyphen/>
              <w:t>щения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«духовых и удар</w:t>
            </w:r>
            <w:r>
              <w:rPr>
                <w:rStyle w:val="23"/>
              </w:rPr>
              <w:softHyphen/>
              <w:t>ных инструмен</w:t>
            </w:r>
            <w:r>
              <w:rPr>
                <w:rStyle w:val="23"/>
              </w:rPr>
              <w:softHyphen/>
              <w:t>тов»: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пом.№ 4(теория музыки)- 49,18 кв.м; пом.№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40(специальность) -125,12 кв.м;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безвоз</w:t>
            </w:r>
            <w:r>
              <w:rPr>
                <w:rStyle w:val="23"/>
              </w:rPr>
              <w:softHyphen/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мездное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  <w:ind w:left="160"/>
            </w:pPr>
            <w:r>
              <w:rPr>
                <w:rStyle w:val="23"/>
              </w:rPr>
              <w:t>пользова</w:t>
            </w:r>
            <w:r>
              <w:rPr>
                <w:rStyle w:val="23"/>
              </w:rPr>
              <w:softHyphen/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Муниципальное об</w:t>
            </w:r>
            <w:r>
              <w:rPr>
                <w:rStyle w:val="23"/>
              </w:rPr>
              <w:softHyphen/>
              <w:t>разование Орен</w:t>
            </w:r>
            <w:r>
              <w:rPr>
                <w:rStyle w:val="23"/>
              </w:rPr>
              <w:softHyphen/>
              <w:t>бургский район Оренбургской обла</w:t>
            </w:r>
            <w:r>
              <w:rPr>
                <w:rStyle w:val="23"/>
              </w:rPr>
              <w:softHyphen/>
              <w:t>сти (Муниципальное бюджетное общеоб</w:t>
            </w:r>
            <w:r>
              <w:rPr>
                <w:rStyle w:val="23"/>
              </w:rPr>
              <w:softHyphen/>
              <w:t>разовательное учре</w:t>
            </w:r>
            <w:r>
              <w:rPr>
                <w:rStyle w:val="23"/>
              </w:rPr>
              <w:softHyphen/>
              <w:t>ждение Караванная средняя общеобра</w:t>
            </w:r>
            <w:r>
              <w:rPr>
                <w:rStyle w:val="23"/>
              </w:rPr>
              <w:softHyphen/>
              <w:t>зовательная школа Оренбургского рай-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По</w:t>
            </w:r>
            <w:r>
              <w:rPr>
                <w:rStyle w:val="23"/>
              </w:rPr>
              <w:t>становление АМО Орен</w:t>
            </w:r>
            <w:r>
              <w:rPr>
                <w:rStyle w:val="23"/>
              </w:rPr>
              <w:softHyphen/>
              <w:t>бургский район от 17.01.2019 №13-п Договор безвозмездного пользования от 01.01.2017г. (дополнительное соглаше- ние№1 от 18.01.2019г) Срок действия до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after="60" w:line="210" w:lineRule="exact"/>
              <w:ind w:left="160"/>
            </w:pPr>
            <w:r>
              <w:rPr>
                <w:rStyle w:val="23"/>
              </w:rPr>
              <w:t>10256027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3"/>
              </w:rPr>
              <w:t>22815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Санитарно - Эпиде</w:t>
            </w:r>
            <w:r>
              <w:rPr>
                <w:rStyle w:val="23"/>
              </w:rPr>
              <w:softHyphen/>
              <w:t>миологическое за</w:t>
            </w:r>
            <w:r>
              <w:rPr>
                <w:rStyle w:val="23"/>
              </w:rPr>
              <w:softHyphen/>
              <w:t>ключение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after="180" w:line="250" w:lineRule="exact"/>
            </w:pPr>
            <w:r>
              <w:rPr>
                <w:rStyle w:val="23"/>
              </w:rPr>
              <w:t>№56.02,03.000.М.00 0004.01.20 от 20.01.2020г.</w:t>
            </w:r>
          </w:p>
          <w:p w:rsidR="0031744A" w:rsidRDefault="00133584">
            <w:pPr>
              <w:pStyle w:val="22"/>
              <w:framePr w:w="14520" w:wrap="notBeside" w:vAnchor="text" w:hAnchor="text" w:xAlign="center" w:y="1"/>
              <w:shd w:val="clear" w:color="auto" w:fill="auto"/>
              <w:spacing w:before="180"/>
            </w:pPr>
            <w:r>
              <w:rPr>
                <w:rStyle w:val="23"/>
              </w:rPr>
              <w:t>Заключение о соот</w:t>
            </w:r>
            <w:r>
              <w:rPr>
                <w:rStyle w:val="23"/>
              </w:rPr>
              <w:softHyphen/>
              <w:t>ветствии объекта защиты обязатель</w:t>
            </w:r>
            <w:r>
              <w:rPr>
                <w:rStyle w:val="23"/>
              </w:rPr>
              <w:softHyphen/>
              <w:t>ным требованиям</w:t>
            </w:r>
          </w:p>
        </w:tc>
      </w:tr>
    </w:tbl>
    <w:p w:rsidR="0031744A" w:rsidRDefault="0031744A">
      <w:pPr>
        <w:framePr w:w="14520" w:wrap="notBeside" w:vAnchor="text" w:hAnchor="text" w:xAlign="center" w:y="1"/>
        <w:rPr>
          <w:sz w:val="2"/>
          <w:szCs w:val="2"/>
        </w:rPr>
      </w:pPr>
    </w:p>
    <w:p w:rsidR="0031744A" w:rsidRDefault="0031744A">
      <w:pPr>
        <w:rPr>
          <w:sz w:val="2"/>
          <w:szCs w:val="2"/>
        </w:rPr>
        <w:sectPr w:rsidR="0031744A">
          <w:footerReference w:type="default" r:id="rId8"/>
          <w:pgSz w:w="16840" w:h="11900" w:orient="landscape"/>
          <w:pgMar w:top="901" w:right="1077" w:bottom="1714" w:left="9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642"/>
        <w:gridCol w:w="1978"/>
        <w:gridCol w:w="1277"/>
        <w:gridCol w:w="2126"/>
        <w:gridCol w:w="2827"/>
        <w:gridCol w:w="854"/>
        <w:gridCol w:w="1128"/>
        <w:gridCol w:w="2141"/>
      </w:tblGrid>
      <w:tr w:rsidR="0031744A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пом.№ 227, пло</w:t>
            </w:r>
            <w:r>
              <w:rPr>
                <w:rStyle w:val="23"/>
              </w:rPr>
              <w:softHyphen/>
              <w:t>щадью 36,6 кв.м; «Хореографиче</w:t>
            </w:r>
            <w:r>
              <w:rPr>
                <w:rStyle w:val="23"/>
              </w:rPr>
              <w:softHyphen/>
              <w:t>ское творчество»: Пом.№ 187, пло</w:t>
            </w:r>
            <w:r>
              <w:rPr>
                <w:rStyle w:val="23"/>
              </w:rPr>
              <w:softHyphen/>
              <w:t>щадью 76,1 кв.м;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№4 от 05.11.2019 Срок действия до 31.08. 2021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37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4. Оренбург</w:t>
            </w:r>
            <w:r>
              <w:rPr>
                <w:rStyle w:val="23"/>
              </w:rPr>
              <w:softHyphen/>
              <w:t>ская область Оренбургский район п. Чкалов, ул.Кирова,д.4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5pt"/>
              </w:rPr>
              <w:t>Учебные поме</w:t>
            </w:r>
            <w:r>
              <w:rPr>
                <w:rStyle w:val="2115pt"/>
              </w:rPr>
              <w:softHyphen/>
              <w:t>щения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«Г</w:t>
            </w:r>
            <w:r>
              <w:rPr>
                <w:rStyle w:val="23"/>
              </w:rPr>
              <w:t>итара»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Пом.№ 1, площа</w:t>
            </w:r>
            <w:r>
              <w:rPr>
                <w:rStyle w:val="23"/>
              </w:rPr>
              <w:softHyphen/>
              <w:t xml:space="preserve">дью </w:t>
            </w:r>
            <w:r>
              <w:rPr>
                <w:rStyle w:val="23"/>
              </w:rPr>
              <w:t>34,0 кв.м; «Сольное народное пение»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Пом,№ 2, площа</w:t>
            </w:r>
            <w:r>
              <w:rPr>
                <w:rStyle w:val="23"/>
              </w:rPr>
              <w:softHyphen/>
              <w:t>дью 70,5 кв.м; Пом.№ 3, площа</w:t>
            </w:r>
            <w:r>
              <w:rPr>
                <w:rStyle w:val="23"/>
              </w:rPr>
              <w:softHyphen/>
              <w:t>дью 71,1 кв.м;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Муниципальное об</w:t>
            </w:r>
            <w:r>
              <w:rPr>
                <w:rStyle w:val="23"/>
              </w:rPr>
              <w:softHyphen/>
              <w:t>разование Орен</w:t>
            </w:r>
            <w:r>
              <w:rPr>
                <w:rStyle w:val="23"/>
              </w:rPr>
              <w:softHyphen/>
              <w:t>бургский район Оренбургской обла</w:t>
            </w:r>
            <w:r>
              <w:rPr>
                <w:rStyle w:val="23"/>
              </w:rPr>
              <w:softHyphen/>
              <w:t>сти (Муниципальное бюджетное общеоб</w:t>
            </w:r>
            <w:r>
              <w:rPr>
                <w:rStyle w:val="23"/>
              </w:rPr>
              <w:softHyphen/>
              <w:t>разовательное учре</w:t>
            </w:r>
            <w:r>
              <w:rPr>
                <w:rStyle w:val="23"/>
              </w:rPr>
              <w:softHyphen/>
              <w:t>ждение «Чкаловская средняя общеобра</w:t>
            </w:r>
            <w:r>
              <w:rPr>
                <w:rStyle w:val="23"/>
              </w:rPr>
              <w:softHyphen/>
            </w:r>
            <w:r>
              <w:rPr>
                <w:rStyle w:val="23"/>
              </w:rPr>
              <w:t>зовательная школа Оренбургского рай</w:t>
            </w:r>
            <w:r>
              <w:rPr>
                <w:rStyle w:val="23"/>
              </w:rPr>
              <w:softHyphen/>
              <w:t>она»), помещения: №1(34,0 кв.м),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№2 (70,5кв.м),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№3 (71,1 кв.м),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3"/>
              </w:rPr>
              <w:t>Постановление АМО Орен</w:t>
            </w:r>
            <w:r>
              <w:rPr>
                <w:rStyle w:val="23"/>
              </w:rPr>
              <w:softHyphen/>
              <w:t>бургский район от 31.08.2020 №3245-п Договор безвозмездного пользования от 01.09.2020г. Срок действия до 31.08.2023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3"/>
              </w:rPr>
              <w:t>22056000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before="120" w:after="300" w:line="210" w:lineRule="exact"/>
              <w:jc w:val="center"/>
            </w:pPr>
            <w:r>
              <w:rPr>
                <w:rStyle w:val="23"/>
              </w:rPr>
              <w:t>32603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before="300" w:after="120" w:line="210" w:lineRule="exact"/>
            </w:pPr>
            <w:r>
              <w:rPr>
                <w:rStyle w:val="23"/>
              </w:rPr>
              <w:t>05.02.202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Санитарно - Эпиде</w:t>
            </w:r>
            <w:r>
              <w:rPr>
                <w:rStyle w:val="23"/>
              </w:rPr>
              <w:softHyphen/>
              <w:t>миологическое за</w:t>
            </w:r>
            <w:r>
              <w:rPr>
                <w:rStyle w:val="23"/>
              </w:rPr>
              <w:softHyphen/>
              <w:t>ключение</w:t>
            </w:r>
          </w:p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№56.02.03.000.М.00 0004.01.20 от 20.01.2020г. Заключение о соот</w:t>
            </w:r>
            <w:r>
              <w:rPr>
                <w:rStyle w:val="23"/>
              </w:rPr>
              <w:softHyphen/>
              <w:t>ветствии объекта защиты обязатель</w:t>
            </w:r>
            <w:r>
              <w:rPr>
                <w:rStyle w:val="23"/>
              </w:rPr>
              <w:softHyphen/>
              <w:t>ным требованиям пож. безопасности №79 от 19.08.2020</w:t>
            </w: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</w:pPr>
            <w:r>
              <w:rPr>
                <w:rStyle w:val="2115pt"/>
              </w:rPr>
              <w:t>Всего учебных площадей- 697, 51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pt"/>
              </w:rPr>
              <w:t>Административно- хозяйственные поме</w:t>
            </w:r>
            <w:r>
              <w:rPr>
                <w:rStyle w:val="28pt"/>
              </w:rPr>
              <w:softHyphen/>
              <w:t>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Всего (кв. м):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Общая площадь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X</w:t>
            </w: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0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697, 51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1744A" w:rsidRDefault="0031744A">
      <w:pPr>
        <w:framePr w:w="14506" w:wrap="notBeside" w:vAnchor="text" w:hAnchor="text" w:xAlign="center" w:y="1"/>
        <w:rPr>
          <w:sz w:val="2"/>
          <w:szCs w:val="2"/>
        </w:rPr>
      </w:pPr>
    </w:p>
    <w:p w:rsidR="0031744A" w:rsidRDefault="0031744A">
      <w:pPr>
        <w:rPr>
          <w:sz w:val="2"/>
          <w:szCs w:val="2"/>
        </w:rPr>
      </w:pPr>
    </w:p>
    <w:p w:rsidR="0031744A" w:rsidRDefault="00133584">
      <w:pPr>
        <w:pStyle w:val="30"/>
        <w:keepNext/>
        <w:keepLines/>
        <w:shd w:val="clear" w:color="auto" w:fill="auto"/>
        <w:spacing w:before="735" w:line="278" w:lineRule="exact"/>
        <w:jc w:val="both"/>
        <w:sectPr w:rsidR="0031744A">
          <w:footerReference w:type="default" r:id="rId9"/>
          <w:pgSz w:w="16840" w:h="11900" w:orient="landscape"/>
          <w:pgMar w:top="901" w:right="1077" w:bottom="1714" w:left="959" w:header="0" w:footer="3" w:gutter="0"/>
          <w:pgNumType w:start="3"/>
          <w:cols w:space="720"/>
          <w:noEndnote/>
          <w:docGrid w:linePitch="360"/>
        </w:sectPr>
      </w:pPr>
      <w:bookmarkStart w:id="4" w:name="bookmark4"/>
      <w:r>
        <w:t>Раздел 2. Обеспечение образовательного процесса оборудованными учебными</w:t>
      </w:r>
      <w:r>
        <w:t xml:space="preserve"> кабинетами, объектами для проведения практических заня</w:t>
      </w:r>
      <w:r>
        <w:softHyphen/>
        <w:t>тий, объектами физической культуры и спорта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2976"/>
        <w:gridCol w:w="2544"/>
        <w:gridCol w:w="149"/>
        <w:gridCol w:w="2270"/>
        <w:gridCol w:w="1843"/>
        <w:gridCol w:w="2400"/>
        <w:gridCol w:w="1608"/>
      </w:tblGrid>
      <w:tr w:rsidR="0031744A" w:rsidTr="0013358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«Сольфеджио»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3"/>
              </w:rPr>
              <w:t>1 пианино(ДШИ)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Степановский с/с, х. Степановский, ул. Советская, д.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01.2019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3"/>
              </w:rPr>
              <w:t xml:space="preserve">Постановление АМО Оренбургской области Оренбургский район от </w:t>
            </w:r>
            <w:r>
              <w:rPr>
                <w:rStyle w:val="23"/>
              </w:rPr>
              <w:t>17. 01.2019 №12-п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744A" w:rsidTr="0013358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«Музыкальная литература»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«Специальность»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3"/>
              </w:rPr>
              <w:t>5 Фортепиано, 1 учениче- ская доска, 15 стульев, 2 шкафа, 1 стол, 2 ноутбука, 2 принтера (ДШИ).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3"/>
              </w:rPr>
              <w:t>14 столов, 15 стульев, 10 шкафов (СОШ)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3"/>
              </w:rPr>
              <w:t>Оренбургская область Оренбургский район с. Ивановка,</w:t>
            </w:r>
            <w:r>
              <w:rPr>
                <w:rStyle w:val="23"/>
              </w:rPr>
              <w:t xml:space="preserve"> ул. Есе</w:t>
            </w:r>
            <w:r>
              <w:rPr>
                <w:rStyle w:val="23"/>
              </w:rPr>
              <w:softHyphen/>
              <w:t>нина, д.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3"/>
              </w:rPr>
              <w:t>безвозмездное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3"/>
              </w:rPr>
              <w:t>пользование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договор безвозмездно</w:t>
            </w:r>
            <w:r>
              <w:rPr>
                <w:rStyle w:val="23"/>
              </w:rPr>
              <w:softHyphen/>
              <w:t>го пользования от 09.10.2018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Постановление АМО Оренбургской области Оренбургский район от 09. 10.2018 №1985-п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«Ансамбль»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«Хоровой класс»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«Сольфеджио»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 xml:space="preserve">«Музыкальная </w:t>
            </w:r>
            <w:r>
              <w:rPr>
                <w:rStyle w:val="23"/>
              </w:rPr>
              <w:t>литература»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23"/>
              </w:rPr>
              <w:t>2. Дополнительное образования детей и взрослых,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ДПОП «Живопись»</w:t>
            </w: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Предметы, дисциплины: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1 учебная доска, 2 шка- фа, 15 уч.столов, 30 сту- льев, сейф, кушетка, ви- деоаппаратура, экран, проектор, ноутбук (СОШ)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3"/>
              </w:rPr>
              <w:t xml:space="preserve">Оренбургская область </w:t>
            </w:r>
            <w:r>
              <w:rPr>
                <w:rStyle w:val="23"/>
              </w:rPr>
              <w:t>Оренбургский район Караванный с/с, п. Ка</w:t>
            </w:r>
            <w:r>
              <w:rPr>
                <w:rStyle w:val="23"/>
              </w:rPr>
              <w:softHyphen/>
              <w:t>раванный ул. Совет</w:t>
            </w:r>
            <w:r>
              <w:rPr>
                <w:rStyle w:val="23"/>
              </w:rPr>
              <w:softHyphen/>
              <w:t>ская, д.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3"/>
              </w:rPr>
              <w:t>безвозмездное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3"/>
              </w:rPr>
              <w:t>пользование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Дополнительное со</w:t>
            </w:r>
            <w:r>
              <w:rPr>
                <w:rStyle w:val="23"/>
              </w:rPr>
              <w:softHyphen/>
              <w:t>глашение №1 к догово</w:t>
            </w:r>
            <w:r>
              <w:rPr>
                <w:rStyle w:val="23"/>
              </w:rPr>
              <w:softHyphen/>
              <w:t>ру безвозмездного пользования от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18.01.2019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Постановление АМО Оренбургской области Оренбургский район от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8"/>
              </w:tabs>
              <w:spacing w:line="250" w:lineRule="exact"/>
              <w:jc w:val="both"/>
            </w:pPr>
            <w:r>
              <w:rPr>
                <w:rStyle w:val="23"/>
              </w:rPr>
              <w:t>№13-п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«Рисунок»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«Живопись»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«Композиция станковая»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«Беседы об искусстве»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3"/>
              </w:rPr>
              <w:t>«История изобразительного искусства»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«Цветоведение»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«Рисунок»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10 мольбертов, 15 стуль- ев (ДШИ), гипсовые фи</w:t>
            </w:r>
            <w:r>
              <w:rPr>
                <w:rStyle w:val="23"/>
              </w:rPr>
              <w:softHyphen/>
              <w:t>гуры (нос, губы).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4 стола, 1 шкаф (СОШ)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Оренбургская область Оренбургский район, с. Ивановка, ул. Есенина, </w:t>
            </w:r>
            <w:r>
              <w:rPr>
                <w:rStyle w:val="28pt"/>
              </w:rPr>
              <w:t>Д-1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3"/>
              </w:rPr>
              <w:t>безвозмездное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3"/>
              </w:rPr>
              <w:t>пользование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договор безвоз</w:t>
            </w:r>
            <w:r>
              <w:rPr>
                <w:rStyle w:val="23"/>
              </w:rPr>
              <w:softHyphen/>
              <w:t>мездного пользо-вания от 09.10.2018 Постановление АМО Оренбург-ской области Оренбургский район от 09. 10.2018 №1985-п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«Живопись»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«Композиция станковая»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«Беседы об искусстве»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3"/>
              </w:rPr>
              <w:t>«История изобразительного искусства»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«Плэнер»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«Скульптура»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«Цветоведение»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  <w:tr w:rsidR="0031744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23"/>
              </w:rPr>
              <w:t>3 Дополнительное образования детей и взрослых, ^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ПОП «Фортепиано»</w:t>
            </w:r>
          </w:p>
        </w:tc>
      </w:tr>
      <w:tr w:rsidR="0031744A" w:rsidTr="001335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«Специальность»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 xml:space="preserve">3 </w:t>
            </w:r>
            <w:r>
              <w:rPr>
                <w:rStyle w:val="23"/>
              </w:rPr>
              <w:t>фортепиано,3 стула (ДШИ)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3"/>
              </w:rPr>
              <w:t>Оренбургская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after="120" w:line="210" w:lineRule="exact"/>
              <w:ind w:left="260"/>
            </w:pPr>
            <w:r>
              <w:rPr>
                <w:rStyle w:val="23"/>
              </w:rPr>
              <w:t>безвозмездное</w:t>
            </w:r>
          </w:p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3"/>
              </w:rPr>
              <w:t>пользование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договор безвозмезд</w:t>
            </w:r>
            <w:r>
              <w:rPr>
                <w:rStyle w:val="23"/>
              </w:rPr>
              <w:softHyphen/>
              <w:t>ного пользования от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744A" w:rsidTr="001335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4A" w:rsidRDefault="00133584">
            <w:pPr>
              <w:pStyle w:val="22"/>
              <w:framePr w:w="145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«Ансамбль»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4A" w:rsidRDefault="0031744A">
            <w:pPr>
              <w:framePr w:w="14554" w:wrap="notBeside" w:vAnchor="text" w:hAnchor="text" w:xAlign="center" w:y="1"/>
            </w:pPr>
          </w:p>
        </w:tc>
      </w:tr>
    </w:tbl>
    <w:p w:rsidR="0031744A" w:rsidRDefault="0031744A">
      <w:pPr>
        <w:framePr w:w="14554" w:wrap="notBeside" w:vAnchor="text" w:hAnchor="text" w:xAlign="center" w:y="1"/>
        <w:rPr>
          <w:sz w:val="2"/>
          <w:szCs w:val="2"/>
        </w:rPr>
      </w:pPr>
    </w:p>
    <w:p w:rsidR="0031744A" w:rsidRDefault="0031744A">
      <w:pPr>
        <w:rPr>
          <w:sz w:val="2"/>
          <w:szCs w:val="2"/>
        </w:rPr>
      </w:pPr>
    </w:p>
    <w:p w:rsidR="0031744A" w:rsidRDefault="0031744A">
      <w:pPr>
        <w:rPr>
          <w:sz w:val="2"/>
          <w:szCs w:val="2"/>
        </w:rPr>
        <w:sectPr w:rsidR="0031744A">
          <w:footerReference w:type="default" r:id="rId10"/>
          <w:pgSz w:w="16840" w:h="11900" w:orient="landscape"/>
          <w:pgMar w:top="901" w:right="1077" w:bottom="1714" w:left="959" w:header="0" w:footer="3" w:gutter="0"/>
          <w:pgNumType w:start="3"/>
          <w:cols w:space="720"/>
          <w:noEndnote/>
          <w:docGrid w:linePitch="360"/>
        </w:sectPr>
      </w:pPr>
    </w:p>
    <w:p w:rsidR="0031744A" w:rsidRDefault="0013358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9186545" cy="360489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6545" cy="360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2827"/>
                              <w:gridCol w:w="2693"/>
                              <w:gridCol w:w="2405"/>
                              <w:gridCol w:w="1685"/>
                              <w:gridCol w:w="2674"/>
                              <w:gridCol w:w="1430"/>
                            </w:tblGrid>
                            <w:tr w:rsidR="0031744A" w:rsidTr="00133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«Слушание музыки»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74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5. Л</w:t>
                                  </w:r>
                                </w:p>
                              </w:tc>
                              <w:tc>
                                <w:tcPr>
                                  <w:tcW w:w="1088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ополнительное образования детей и взрослых, ДООП 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 xml:space="preserve">«Сольное 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народное пение»</w:t>
                                  </w:r>
                                </w:p>
                              </w:tc>
                            </w:tr>
                            <w:tr w:rsidR="003174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8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«Основы музыкального ис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  <w:t>полнительства» сольное народное пение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12 парт, 24 стула, 2 шкафа, 1 доска (СОШ)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1 гитара (ДШИ)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Оренбургская область Оренбургский район п. Чкалов, ул. Кирова, </w:t>
                                  </w:r>
                                  <w:r>
                                    <w:rPr>
                                      <w:rStyle w:val="2LucidaSansUnicode65pt"/>
                                    </w:rPr>
                                    <w:t>Д-4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after="120" w:line="210" w:lineRule="exact"/>
                                    <w:ind w:left="18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безвозмездное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before="120" w:line="2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пользование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договор безвоз-мездного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пользо-вания от 31. 08.2017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Постановление АМО Оренбург-ской области Оренбургский район от 04. 07.2017 №1239-п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74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«Вокальный ансамбль»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16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/>
                              </w:tc>
                            </w:tr>
                            <w:tr w:rsidR="003174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«Основы музыкальной гра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  <w:t>моты»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12 парт, 24 стула, 2 шкафа, 1 доска (СОШ)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16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/>
                              </w:tc>
                            </w:tr>
                            <w:tr w:rsidR="003174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«Основы музыкального ис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23"/>
                                    </w:rPr>
                                    <w:t>полнительства»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1 фортепиано, 1 магнито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  <w:t>фон (ДШИ),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6 столов, 12 стульев, 1 шкаф (СОШ)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Оренбургская область Оренбургский район с. Ивановка, ул. Есени-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на, д. 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after="120" w:line="210" w:lineRule="exact"/>
                                    <w:ind w:left="18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безвозмездное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before="120" w:line="2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пользование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договор безвоз-мездного пользо-вания от 09.10.2018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Постановление АМО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Оренбург-ской области Оренбургский район от 09. 10.2018 №1985-п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74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«Вокальный ансамбль»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16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/>
                              </w:tc>
                            </w:tr>
                            <w:tr w:rsidR="0031744A" w:rsidTr="00133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74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«Основы музыкальной гра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  <w:t>моты»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1 фортепиано, уч. доска,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12 стульев (ДШИ)</w:t>
                                  </w:r>
                                </w:p>
                                <w:p w:rsidR="0031744A" w:rsidRDefault="00133584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6 столов, 1 стул, 1 шкаф (СОШ)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16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744A" w:rsidRDefault="0031744A"/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744A" w:rsidRDefault="0031744A"/>
                              </w:tc>
                            </w:tr>
                          </w:tbl>
                          <w:p w:rsidR="0031744A" w:rsidRDefault="0031744A" w:rsidP="0013358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.7pt;margin-top:0;width:723.35pt;height:283.8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g2sAIAAKs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2827"/>
                        <w:gridCol w:w="2693"/>
                        <w:gridCol w:w="2405"/>
                        <w:gridCol w:w="1685"/>
                        <w:gridCol w:w="2674"/>
                        <w:gridCol w:w="1430"/>
                      </w:tblGrid>
                      <w:tr w:rsidR="0031744A" w:rsidTr="00133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3"/>
                              </w:rPr>
                              <w:t>«Слушание музыки»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74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5. Л</w:t>
                            </w:r>
                          </w:p>
                        </w:tc>
                        <w:tc>
                          <w:tcPr>
                            <w:tcW w:w="1088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ополнительное образования детей и взрослых, ДООП </w:t>
                            </w:r>
                            <w:r>
                              <w:rPr>
                                <w:rStyle w:val="2115pt"/>
                              </w:rPr>
                              <w:t xml:space="preserve">«Сольное </w:t>
                            </w:r>
                            <w:r>
                              <w:rPr>
                                <w:rStyle w:val="2115pt"/>
                              </w:rPr>
                              <w:t>народное пение»</w:t>
                            </w:r>
                          </w:p>
                        </w:tc>
                      </w:tr>
                      <w:tr w:rsidR="003174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8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3"/>
                              </w:rPr>
                              <w:t>«Основы музыкального ис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  <w:t>полнительства» сольное народное пение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12 парт, 24 стула, 2 шкафа, 1 доска (СОШ)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1 гитара (ДШИ)</w:t>
                            </w:r>
                          </w:p>
                        </w:tc>
                        <w:tc>
                          <w:tcPr>
                            <w:tcW w:w="24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Оренбургская область Оренбургский район п. Чкалов, ул. Кирова, </w:t>
                            </w:r>
                            <w:r>
                              <w:rPr>
                                <w:rStyle w:val="2LucidaSansUnicode65pt"/>
                              </w:rPr>
                              <w:t>Д-4</w:t>
                            </w:r>
                          </w:p>
                        </w:tc>
                        <w:tc>
                          <w:tcPr>
                            <w:tcW w:w="16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after="120" w:line="210" w:lineRule="exact"/>
                              <w:ind w:left="180"/>
                            </w:pPr>
                            <w:r>
                              <w:rPr>
                                <w:rStyle w:val="23"/>
                              </w:rPr>
                              <w:t>безвозмездное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before="120" w:line="2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пользование</w:t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 xml:space="preserve">договор безвоз-мездного </w:t>
                            </w:r>
                            <w:r>
                              <w:rPr>
                                <w:rStyle w:val="23"/>
                              </w:rPr>
                              <w:t>пользо-вания от 31. 08.2017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Постановление АМО Оренбург-ской области Оренбургский район от 04. 07.2017 №1239-п</w:t>
                            </w:r>
                          </w:p>
                        </w:tc>
                        <w:tc>
                          <w:tcPr>
                            <w:tcW w:w="14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74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3"/>
                              </w:rPr>
                              <w:t>«Вокальный ансамбль»</w:t>
                            </w:r>
                          </w:p>
                        </w:tc>
                        <w:tc>
                          <w:tcPr>
                            <w:tcW w:w="269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/>
                        </w:tc>
                        <w:tc>
                          <w:tcPr>
                            <w:tcW w:w="240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31744A"/>
                        </w:tc>
                        <w:tc>
                          <w:tcPr>
                            <w:tcW w:w="168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31744A"/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31744A"/>
                        </w:tc>
                        <w:tc>
                          <w:tcPr>
                            <w:tcW w:w="14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/>
                        </w:tc>
                      </w:tr>
                      <w:tr w:rsidR="003174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23"/>
                              </w:rPr>
                              <w:t>«Основы музыкальной гра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  <w:t>моты»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12 парт, 24 стула, 2 шкафа, 1 доска (СОШ)</w:t>
                            </w:r>
                          </w:p>
                        </w:tc>
                        <w:tc>
                          <w:tcPr>
                            <w:tcW w:w="240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31744A"/>
                        </w:tc>
                        <w:tc>
                          <w:tcPr>
                            <w:tcW w:w="168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31744A"/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31744A"/>
                        </w:tc>
                        <w:tc>
                          <w:tcPr>
                            <w:tcW w:w="14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/>
                        </w:tc>
                      </w:tr>
                      <w:tr w:rsidR="003174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3"/>
                              </w:rPr>
                              <w:t>«Основы музыкального ис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</w:r>
                            <w:r>
                              <w:rPr>
                                <w:rStyle w:val="23"/>
                              </w:rPr>
                              <w:t>полнительства»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1 фортепиано, 1 магнито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  <w:t>фон (ДШИ),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6 столов, 12 стульев, 1 шкаф (СОШ)</w:t>
                            </w:r>
                          </w:p>
                        </w:tc>
                        <w:tc>
                          <w:tcPr>
                            <w:tcW w:w="24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3"/>
                              </w:rPr>
                              <w:t>Оренбургская область Оренбургский район с. Ивановка, ул. Есени-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3"/>
                              </w:rPr>
                              <w:t>на, д. 1</w:t>
                            </w:r>
                          </w:p>
                        </w:tc>
                        <w:tc>
                          <w:tcPr>
                            <w:tcW w:w="16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after="120" w:line="210" w:lineRule="exact"/>
                              <w:ind w:left="180"/>
                            </w:pPr>
                            <w:r>
                              <w:rPr>
                                <w:rStyle w:val="23"/>
                              </w:rPr>
                              <w:t>безвозмездное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before="120" w:line="2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пользование</w:t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договор безвоз-мездного пользо-вания от 09.10.2018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 xml:space="preserve">Постановление АМО </w:t>
                            </w:r>
                            <w:r>
                              <w:rPr>
                                <w:rStyle w:val="23"/>
                              </w:rPr>
                              <w:t>Оренбург-ской области Оренбургский район от 09. 10.2018 №1985-п</w:t>
                            </w:r>
                          </w:p>
                        </w:tc>
                        <w:tc>
                          <w:tcPr>
                            <w:tcW w:w="14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74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3"/>
                              </w:rPr>
                              <w:t>«Вокальный ансамбль»</w:t>
                            </w:r>
                          </w:p>
                        </w:tc>
                        <w:tc>
                          <w:tcPr>
                            <w:tcW w:w="269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31744A"/>
                        </w:tc>
                        <w:tc>
                          <w:tcPr>
                            <w:tcW w:w="240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/>
                        </w:tc>
                        <w:tc>
                          <w:tcPr>
                            <w:tcW w:w="168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31744A"/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31744A"/>
                        </w:tc>
                        <w:tc>
                          <w:tcPr>
                            <w:tcW w:w="14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/>
                        </w:tc>
                      </w:tr>
                      <w:tr w:rsidR="0031744A" w:rsidTr="00133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74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23"/>
                              </w:rPr>
                              <w:t>«Основы музыкальной гра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  <w:t>моты»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1 фортепиано, уч. доска,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12 стульев (ДШИ)</w:t>
                            </w:r>
                          </w:p>
                          <w:p w:rsidR="0031744A" w:rsidRDefault="00133584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6 столов, 1 стул, 1 шкаф (СОШ)</w:t>
                            </w:r>
                          </w:p>
                        </w:tc>
                        <w:tc>
                          <w:tcPr>
                            <w:tcW w:w="240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/>
                        </w:tc>
                        <w:tc>
                          <w:tcPr>
                            <w:tcW w:w="16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31744A"/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744A" w:rsidRDefault="0031744A"/>
                        </w:tc>
                        <w:tc>
                          <w:tcPr>
                            <w:tcW w:w="143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744A" w:rsidRDefault="0031744A"/>
                        </w:tc>
                      </w:tr>
                    </w:tbl>
                    <w:p w:rsidR="0031744A" w:rsidRDefault="0031744A" w:rsidP="0013358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44A" w:rsidRDefault="0031744A">
      <w:pPr>
        <w:spacing w:line="360" w:lineRule="exact"/>
      </w:pPr>
    </w:p>
    <w:p w:rsidR="0031744A" w:rsidRDefault="0031744A">
      <w:pPr>
        <w:spacing w:line="360" w:lineRule="exact"/>
      </w:pPr>
    </w:p>
    <w:p w:rsidR="0031744A" w:rsidRDefault="0031744A">
      <w:pPr>
        <w:spacing w:line="360" w:lineRule="exact"/>
      </w:pPr>
    </w:p>
    <w:p w:rsidR="0031744A" w:rsidRDefault="0031744A">
      <w:pPr>
        <w:spacing w:line="360" w:lineRule="exact"/>
      </w:pPr>
    </w:p>
    <w:p w:rsidR="0031744A" w:rsidRDefault="0031744A">
      <w:pPr>
        <w:spacing w:line="360" w:lineRule="exact"/>
      </w:pPr>
    </w:p>
    <w:p w:rsidR="0031744A" w:rsidRDefault="0031744A">
      <w:pPr>
        <w:spacing w:line="360" w:lineRule="exact"/>
      </w:pPr>
    </w:p>
    <w:p w:rsidR="0031744A" w:rsidRDefault="0031744A">
      <w:pPr>
        <w:spacing w:line="360" w:lineRule="exact"/>
      </w:pPr>
    </w:p>
    <w:p w:rsidR="0031744A" w:rsidRDefault="00133584" w:rsidP="00133584">
      <w:pPr>
        <w:tabs>
          <w:tab w:val="left" w:pos="14655"/>
        </w:tabs>
        <w:spacing w:line="360" w:lineRule="exact"/>
      </w:pPr>
      <w:r>
        <w:tab/>
      </w:r>
    </w:p>
    <w:p w:rsidR="00133584" w:rsidRDefault="00133584" w:rsidP="00133584">
      <w:pPr>
        <w:tabs>
          <w:tab w:val="left" w:pos="14655"/>
        </w:tabs>
        <w:spacing w:line="360" w:lineRule="exact"/>
      </w:pPr>
    </w:p>
    <w:p w:rsidR="0031744A" w:rsidRDefault="0031744A">
      <w:pPr>
        <w:spacing w:line="360" w:lineRule="exact"/>
      </w:pPr>
    </w:p>
    <w:p w:rsidR="0031744A" w:rsidRDefault="0031744A">
      <w:pPr>
        <w:spacing w:line="360" w:lineRule="exact"/>
      </w:pPr>
    </w:p>
    <w:p w:rsidR="00133584" w:rsidRDefault="00133584" w:rsidP="00133584">
      <w:pPr>
        <w:tabs>
          <w:tab w:val="left" w:pos="121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33584" w:rsidRDefault="00133584" w:rsidP="00133584">
      <w:pPr>
        <w:tabs>
          <w:tab w:val="left" w:pos="12165"/>
        </w:tabs>
        <w:rPr>
          <w:sz w:val="2"/>
          <w:szCs w:val="2"/>
        </w:rPr>
      </w:pPr>
    </w:p>
    <w:p w:rsidR="00133584" w:rsidRDefault="00133584" w:rsidP="00133584">
      <w:pPr>
        <w:tabs>
          <w:tab w:val="left" w:pos="12165"/>
        </w:tabs>
        <w:rPr>
          <w:sz w:val="2"/>
          <w:szCs w:val="2"/>
        </w:rPr>
      </w:pPr>
      <w:r>
        <w:rPr>
          <w:sz w:val="2"/>
          <w:szCs w:val="2"/>
        </w:rPr>
        <w:t>р</w:t>
      </w: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sz w:val="2"/>
          <w:szCs w:val="2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95E382DD-8A57-40F4-BF05-DEA90A4A9FBA}" provid="{00000000-0000-0000-0000-000000000000}" o:suggestedsigner="Лындина С.Ш." o:suggestedsigner2="Директор" o:suggestedsigneremail="Программа учебного предмета &quot;Эстрадный вокал&quot; ДООП в области музыкального искусства &quot;Эстрадный вокал&quot;срок обучения  5 и 7 лет (посмотреть)" allowcomments="t" issignatureline="t"/>
          </v:shape>
        </w:pict>
      </w:r>
      <w:bookmarkStart w:id="5" w:name="_GoBack"/>
      <w:bookmarkEnd w:id="5"/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133584" w:rsidRPr="00133584" w:rsidRDefault="00133584" w:rsidP="00133584">
      <w:pPr>
        <w:rPr>
          <w:rFonts w:ascii="Times New Roman" w:hAnsi="Times New Roman" w:cs="Times New Roman"/>
          <w:sz w:val="28"/>
          <w:szCs w:val="28"/>
        </w:rPr>
      </w:pPr>
    </w:p>
    <w:p w:rsidR="0031744A" w:rsidRPr="00133584" w:rsidRDefault="00133584" w:rsidP="00133584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 w:rsidRPr="00133584">
        <w:rPr>
          <w:rFonts w:ascii="Times New Roman" w:hAnsi="Times New Roman" w:cs="Times New Roman"/>
          <w:sz w:val="28"/>
          <w:szCs w:val="28"/>
        </w:rPr>
        <w:tab/>
      </w:r>
    </w:p>
    <w:p w:rsidR="00133584" w:rsidRPr="00133584" w:rsidRDefault="00133584" w:rsidP="00133584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 w:rsidRPr="00133584">
        <w:rPr>
          <w:rFonts w:ascii="Times New Roman" w:hAnsi="Times New Roman" w:cs="Times New Roman"/>
          <w:sz w:val="28"/>
          <w:szCs w:val="28"/>
        </w:rPr>
        <w:t>щшлоооо</w:t>
      </w:r>
    </w:p>
    <w:sectPr w:rsidR="00133584" w:rsidRPr="00133584">
      <w:pgSz w:w="16840" w:h="11900" w:orient="landscape"/>
      <w:pgMar w:top="863" w:right="237" w:bottom="364" w:left="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84" w:rsidRDefault="00133584">
      <w:r>
        <w:separator/>
      </w:r>
    </w:p>
  </w:endnote>
  <w:endnote w:type="continuationSeparator" w:id="0">
    <w:p w:rsidR="00133584" w:rsidRDefault="0013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A" w:rsidRDefault="001335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9948545</wp:posOffset>
              </wp:positionH>
              <wp:positionV relativeFrom="page">
                <wp:posOffset>6466205</wp:posOffset>
              </wp:positionV>
              <wp:extent cx="69850" cy="16065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44A" w:rsidRDefault="0013358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3358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3.35pt;margin-top:509.15pt;width:5.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tnpwIAAKU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" filled="f" stroked="f">
              <v:textbox style="mso-fit-shape-to-text:t" inset="0,0,0,0">
                <w:txbxContent>
                  <w:p w:rsidR="0031744A" w:rsidRDefault="0013358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33584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A" w:rsidRDefault="001335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9968230</wp:posOffset>
              </wp:positionH>
              <wp:positionV relativeFrom="page">
                <wp:posOffset>6508750</wp:posOffset>
              </wp:positionV>
              <wp:extent cx="69850" cy="160655"/>
              <wp:effectExtent l="0" t="3175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44A" w:rsidRDefault="0013358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3358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84.9pt;margin-top:512.5pt;width:5.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" filled="f" stroked="f">
              <v:textbox style="mso-fit-shape-to-text:t" inset="0,0,0,0">
                <w:txbxContent>
                  <w:p w:rsidR="0031744A" w:rsidRDefault="0013358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33584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A" w:rsidRDefault="003174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84" w:rsidRDefault="00133584"/>
  </w:footnote>
  <w:footnote w:type="continuationSeparator" w:id="0">
    <w:p w:rsidR="00133584" w:rsidRDefault="001335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5CB2"/>
    <w:multiLevelType w:val="multilevel"/>
    <w:tmpl w:val="DD48D228"/>
    <w:lvl w:ilvl="0">
      <w:start w:val="2019"/>
      <w:numFmt w:val="decimal"/>
      <w:lvlText w:val="1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A"/>
    <w:rsid w:val="00133584"/>
    <w:rsid w:val="003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Exact1">
    <w:name w:val="Подпись к таблиц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LucidaSansUnicode65pt">
    <w:name w:val="Основной текст (2) + Lucida Sans Unicode;6;5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2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Exac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Exact1">
    <w:name w:val="Подпись к таблиц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LucidaSansUnicode65pt">
    <w:name w:val="Основной текст (2) + Lucida Sans Unicode;6;5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2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Exac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GkR4Gt4voAjUZVZkbXSVHuJFnE8=</DigestValue>
    </Reference>
    <Reference URI="#idOfficeObject" Type="http://www.w3.org/2000/09/xmldsig#Object">
      <DigestMethod Algorithm="http://www.w3.org/2000/09/xmldsig#sha1"/>
      <DigestValue>abTcdAqzecU6MzHynJktFyH+IlA=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TkJMInf3+tAHJX3moRX3IMWpJKY=</DigestValue>
    </Reference>
  </SignedInfo>
  <SignatureValue>T2ag+RULpw53io8ppuVDhmPrrOGPW60b5P456RkbT6ctzKxeN0Hmx5cTSVQQEXWc9QCHXqZpsfDr
jesnmA2A+aJEE0zXHgUxtyX3N24MwGqm3Z/prhlPjJFPZvDNaEigRzzfxX0Td0jd514Qg5CCKl+2
DGwI0q9NHFf6XI4gWtE=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1.emf?ContentType=image/x-emf">
        <DigestMethod Algorithm="http://www.w3.org/2000/09/xmldsig#sha1"/>
        <DigestValue>R9lG+V6w6LHdd5e1lElWAMNkRxw=</DigestValue>
      </Reference>
      <Reference URI="/word/settings.xml?ContentType=application/vnd.openxmlformats-officedocument.wordprocessingml.settings+xml">
        <DigestMethod Algorithm="http://www.w3.org/2000/09/xmldsig#sha1"/>
        <DigestValue>JhuXbD70lcQnuiC5UIABZdAxcmc=</DigestValue>
      </Reference>
      <Reference URI="/word/fontTable.xml?ContentType=application/vnd.openxmlformats-officedocument.wordprocessingml.fontTable+xml">
        <DigestMethod Algorithm="http://www.w3.org/2000/09/xmldsig#sha1"/>
        <DigestValue>zapypuf8EV4ds53MWfTww0CMFLw=</DigestValue>
      </Reference>
      <Reference URI="/word/styles.xml?ContentType=application/vnd.openxmlformats-officedocument.wordprocessingml.styles+xml">
        <DigestMethod Algorithm="http://www.w3.org/2000/09/xmldsig#sha1"/>
        <DigestValue>+J9WTnm4rakM8dYLHnjhUcJrLyY=</DigestValue>
      </Reference>
      <Reference URI="/word/stylesWithEffects.xml?ContentType=application/vnd.ms-word.stylesWithEffects+xml">
        <DigestMethod Algorithm="http://www.w3.org/2000/09/xmldsig#sha1"/>
        <DigestValue>Em0TPCUnoaY/7xI0a4QBJSDf2TI=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8EdjZ2NDm5LsqHdPsYynXL9vFBs=</DigestValue>
      </Reference>
      <Reference URI="/word/endnotes.xml?ContentType=application/vnd.openxmlformats-officedocument.wordprocessingml.endnotes+xml">
        <DigestMethod Algorithm="http://www.w3.org/2000/09/xmldsig#sha1"/>
        <DigestValue>DHrh2HBzIqAeFYo84A8bynMS6Bg=</DigestValue>
      </Reference>
      <Reference URI="/word/document.xml?ContentType=application/vnd.openxmlformats-officedocument.wordprocessingml.document.main+xml">
        <DigestMethod Algorithm="http://www.w3.org/2000/09/xmldsig#sha1"/>
        <DigestValue>xDRXiNI1hlrWzbIQTB2toJPO+kQ=</DigestValue>
      </Reference>
      <Reference URI="/word/numbering.xml?ContentType=application/vnd.openxmlformats-officedocument.wordprocessingml.numbering+xml">
        <DigestMethod Algorithm="http://www.w3.org/2000/09/xmldsig#sha1"/>
        <DigestValue>tvz3PzJHga616/jWPkaUwve0z6U=</DigestValue>
      </Reference>
      <Reference URI="/word/footer2.xml?ContentType=application/vnd.openxmlformats-officedocument.wordprocessingml.footer+xml">
        <DigestMethod Algorithm="http://www.w3.org/2000/09/xmldsig#sha1"/>
        <DigestValue>UHDTFzoyxJsAk5/YJ8Ml6OKUxzU=</DigestValue>
      </Reference>
      <Reference URI="/word/footer3.xml?ContentType=application/vnd.openxmlformats-officedocument.wordprocessingml.footer+xml">
        <DigestMethod Algorithm="http://www.w3.org/2000/09/xmldsig#sha1"/>
        <DigestValue>ovPldArZsU07Kfheev/3WXSdIl4=</DigestValue>
      </Reference>
      <Reference URI="/word/footer1.xml?ContentType=application/vnd.openxmlformats-officedocument.wordprocessingml.footer+xml">
        <DigestMethod Algorithm="http://www.w3.org/2000/09/xmldsig#sha1"/>
        <DigestValue>Wzkwlfxq/2Jy407PUTlwtW3IIf0=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spQxRdaKfe9ryjVvD0P2rpTSoyM=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2021-05-28T19:43:56Z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2021-05-28T19:43:56Z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2021-05-28T19:36:00Z</dcterms:created>
  <dcterms:modified xsi:type="dcterms:W3CDTF">2021-05-28T19:43:00Z</dcterms:modified>
</cp:coreProperties>
</file>