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9" w:rsidRDefault="001D0139" w:rsidP="001D0139">
      <w:pPr>
        <w:pStyle w:val="20"/>
        <w:shd w:val="clear" w:color="auto" w:fill="auto"/>
        <w:spacing w:after="120" w:line="240" w:lineRule="auto"/>
        <w:ind w:left="9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7" o:title=""/>
            <o:lock v:ext="edit" ungrouping="t" rotation="t" cropping="t" verticies="t" text="t" grouping="t"/>
            <o:signatureline v:ext="edit" id="{30A3CBC9-F046-4C3C-AAC6-91A470C11613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E12C96" w:rsidRDefault="008F304A" w:rsidP="00E12C96">
      <w:pPr>
        <w:pStyle w:val="20"/>
        <w:shd w:val="clear" w:color="auto" w:fill="auto"/>
        <w:spacing w:after="120" w:line="240" w:lineRule="auto"/>
        <w:ind w:left="914"/>
      </w:pPr>
      <w:r>
        <w:t>Нормативные сроки обучения по реализуемым учреждением образовательным программам. Количество учащихся.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1"/>
        <w:gridCol w:w="2789"/>
        <w:gridCol w:w="3401"/>
      </w:tblGrid>
      <w:tr w:rsidR="00FA1284" w:rsidTr="00E12C96">
        <w:trPr>
          <w:trHeight w:hRule="exact" w:val="75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370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Образовательная про</w:t>
            </w:r>
            <w:r>
              <w:rPr>
                <w:rStyle w:val="21"/>
                <w:b/>
                <w:bCs/>
              </w:rPr>
              <w:softHyphen/>
              <w:t>грамма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320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Срок 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  <w:b/>
                <w:bCs/>
              </w:rPr>
              <w:t>Количество учащихся</w:t>
            </w:r>
          </w:p>
        </w:tc>
      </w:tr>
      <w:tr w:rsidR="00FA1284" w:rsidTr="00E12C96">
        <w:trPr>
          <w:trHeight w:hRule="exact" w:val="826"/>
          <w:jc w:val="center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Дополнительная предпрофессиональная общеобразовательная</w:t>
            </w:r>
          </w:p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программа</w:t>
            </w:r>
          </w:p>
        </w:tc>
      </w:tr>
      <w:tr w:rsidR="00FA1284" w:rsidTr="00E12C96">
        <w:trPr>
          <w:trHeight w:hRule="exact" w:val="838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в области музыкаль</w:t>
            </w:r>
            <w:r>
              <w:rPr>
                <w:rStyle w:val="21"/>
                <w:b/>
                <w:bCs/>
              </w:rPr>
              <w:softHyphen/>
              <w:t>ного искусства: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</w:tr>
      <w:tr w:rsidR="00FA1284" w:rsidTr="00E12C96">
        <w:trPr>
          <w:trHeight w:hRule="exact" w:val="37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«Фортепиано»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8(9)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30</w:t>
            </w:r>
          </w:p>
        </w:tc>
      </w:tr>
      <w:tr w:rsidR="00FA1284" w:rsidTr="00E12C96">
        <w:trPr>
          <w:trHeight w:hRule="exact" w:val="74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«Духовые и ударные инструменты»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5 (6); 8(9)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38</w:t>
            </w:r>
          </w:p>
        </w:tc>
      </w:tr>
      <w:tr w:rsidR="00FA1284" w:rsidTr="00E12C96">
        <w:trPr>
          <w:trHeight w:hRule="exact" w:val="727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в области изобрази</w:t>
            </w:r>
            <w:r>
              <w:rPr>
                <w:rStyle w:val="21"/>
                <w:b/>
                <w:bCs/>
              </w:rPr>
              <w:softHyphen/>
              <w:t>тельного искусства: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</w:tr>
      <w:tr w:rsidR="00FA1284" w:rsidTr="00E12C96">
        <w:trPr>
          <w:trHeight w:hRule="exact" w:val="37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«Живопись»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5 (6); 8(9)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49</w:t>
            </w:r>
          </w:p>
        </w:tc>
      </w:tr>
      <w:tr w:rsidR="00FA1284" w:rsidTr="00E12C96">
        <w:trPr>
          <w:trHeight w:hRule="exact" w:val="767"/>
          <w:jc w:val="center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96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</w:rPr>
              <w:t xml:space="preserve">Дополнительная общеразвивающая общеобразовательная </w:t>
            </w:r>
          </w:p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про</w:t>
            </w:r>
            <w:r>
              <w:rPr>
                <w:rStyle w:val="21"/>
                <w:b/>
                <w:bCs/>
              </w:rPr>
              <w:softHyphen/>
              <w:t>грамма</w:t>
            </w:r>
          </w:p>
        </w:tc>
      </w:tr>
      <w:tr w:rsidR="00FA1284" w:rsidTr="00E12C96">
        <w:trPr>
          <w:trHeight w:hRule="exact" w:val="83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«Основы музыкаль</w:t>
            </w:r>
            <w:r>
              <w:rPr>
                <w:rStyle w:val="21"/>
                <w:b/>
                <w:bCs/>
              </w:rPr>
              <w:softHyphen/>
              <w:t>ного исполнитель</w:t>
            </w:r>
            <w:r>
              <w:rPr>
                <w:rStyle w:val="21"/>
                <w:b/>
                <w:bCs/>
              </w:rPr>
              <w:softHyphen/>
              <w:t>ства»: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</w:tr>
      <w:tr w:rsidR="00FA1284" w:rsidTr="00E12C96">
        <w:trPr>
          <w:trHeight w:hRule="exact" w:val="37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«Фортепиано»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3, 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3</w:t>
            </w:r>
          </w:p>
        </w:tc>
      </w:tr>
      <w:tr w:rsidR="00FA1284" w:rsidTr="00E12C96">
        <w:trPr>
          <w:trHeight w:hRule="exact" w:val="74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«Музыкальный фольк</w:t>
            </w:r>
            <w:r>
              <w:rPr>
                <w:rStyle w:val="215pt"/>
              </w:rPr>
              <w:softHyphen/>
              <w:t>лор»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7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26</w:t>
            </w:r>
          </w:p>
        </w:tc>
      </w:tr>
      <w:tr w:rsidR="00FA1284" w:rsidTr="00E12C96">
        <w:trPr>
          <w:trHeight w:hRule="exact" w:val="815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«Народные инструмен</w:t>
            </w:r>
            <w:r>
              <w:rPr>
                <w:rStyle w:val="215pt"/>
              </w:rPr>
              <w:softHyphen/>
              <w:t>ты»</w:t>
            </w:r>
          </w:p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(гитара)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Pr="00E12C96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</w:rPr>
            </w:pPr>
            <w:r w:rsidRPr="00E12C96">
              <w:rPr>
                <w:b w:val="0"/>
              </w:rPr>
              <w:t>13</w:t>
            </w:r>
          </w:p>
        </w:tc>
      </w:tr>
      <w:tr w:rsidR="00E12C96" w:rsidTr="00E12C96">
        <w:trPr>
          <w:trHeight w:hRule="exact" w:val="703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96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  <w:rPr>
                <w:rStyle w:val="215pt"/>
              </w:rPr>
            </w:pPr>
            <w:r>
              <w:rPr>
                <w:rStyle w:val="215pt"/>
              </w:rPr>
              <w:t>Эстрадный вокал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96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  <w:rPr>
                <w:rStyle w:val="215pt"/>
              </w:rPr>
            </w:pPr>
            <w:r>
              <w:rPr>
                <w:rStyle w:val="215pt"/>
              </w:rPr>
              <w:t>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96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E12C96" w:rsidTr="00E32272">
        <w:trPr>
          <w:trHeight w:hRule="exact" w:val="703"/>
          <w:jc w:val="center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96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в области хореографического искусства:</w:t>
            </w:r>
          </w:p>
        </w:tc>
      </w:tr>
      <w:tr w:rsidR="00FA1284" w:rsidTr="00E12C96">
        <w:trPr>
          <w:trHeight w:hRule="exact" w:val="7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 xml:space="preserve">«Хореографическое </w:t>
            </w:r>
            <w:r w:rsidR="00E12C96">
              <w:rPr>
                <w:rStyle w:val="215pt"/>
              </w:rPr>
              <w:t>творчество</w:t>
            </w:r>
            <w:r>
              <w:rPr>
                <w:rStyle w:val="215pt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5pt"/>
              </w:rPr>
              <w:t>52</w:t>
            </w:r>
          </w:p>
        </w:tc>
      </w:tr>
      <w:tr w:rsidR="00FA1284" w:rsidTr="00E12C96">
        <w:trPr>
          <w:trHeight w:hRule="exact" w:val="72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left="220" w:firstLine="0"/>
              <w:jc w:val="center"/>
            </w:pPr>
            <w:r>
              <w:rPr>
                <w:rStyle w:val="21"/>
                <w:b/>
                <w:bCs/>
              </w:rPr>
              <w:t>Всего в 20</w:t>
            </w:r>
            <w:r w:rsidR="00E12C96">
              <w:rPr>
                <w:rStyle w:val="21"/>
                <w:b/>
                <w:bCs/>
              </w:rPr>
              <w:t>20</w:t>
            </w:r>
            <w:r>
              <w:rPr>
                <w:rStyle w:val="21"/>
                <w:b/>
                <w:bCs/>
              </w:rPr>
              <w:t>-20</w:t>
            </w:r>
            <w:r w:rsidR="00E12C96">
              <w:rPr>
                <w:rStyle w:val="21"/>
                <w:b/>
                <w:bCs/>
              </w:rPr>
              <w:t>21</w:t>
            </w:r>
            <w:r>
              <w:rPr>
                <w:rStyle w:val="21"/>
                <w:b/>
                <w:bCs/>
              </w:rPr>
              <w:t xml:space="preserve"> уч.</w:t>
            </w:r>
          </w:p>
          <w:p w:rsidR="00FA1284" w:rsidRDefault="008F304A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году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284" w:rsidRDefault="00FA1284" w:rsidP="001D0139">
            <w:pPr>
              <w:framePr w:w="10046" w:h="11270" w:hRule="exact" w:wrap="notBeside" w:vAnchor="text" w:hAnchor="text" w:xAlign="center" w:y="12"/>
              <w:jc w:val="center"/>
              <w:rPr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284" w:rsidRDefault="00E12C96" w:rsidP="001D0139">
            <w:pPr>
              <w:pStyle w:val="20"/>
              <w:framePr w:w="10046" w:h="11270" w:hRule="exact" w:wrap="notBeside" w:vAnchor="text" w:hAnchor="text" w:xAlign="center" w:y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  <w:b/>
                <w:bCs/>
              </w:rPr>
              <w:t>220</w:t>
            </w:r>
          </w:p>
        </w:tc>
      </w:tr>
    </w:tbl>
    <w:p w:rsidR="00FA1284" w:rsidRDefault="00FA1284" w:rsidP="001D0139">
      <w:pPr>
        <w:framePr w:w="10046" w:h="11270" w:hRule="exact" w:wrap="notBeside" w:vAnchor="text" w:hAnchor="text" w:xAlign="center" w:y="12"/>
        <w:rPr>
          <w:sz w:val="2"/>
          <w:szCs w:val="2"/>
        </w:rPr>
      </w:pPr>
    </w:p>
    <w:p w:rsidR="00FA1284" w:rsidRDefault="00FA1284">
      <w:pPr>
        <w:rPr>
          <w:sz w:val="2"/>
          <w:szCs w:val="2"/>
        </w:rPr>
      </w:pPr>
    </w:p>
    <w:p w:rsidR="00FA1284" w:rsidRDefault="00FA1284">
      <w:pPr>
        <w:rPr>
          <w:sz w:val="2"/>
          <w:szCs w:val="2"/>
        </w:rPr>
      </w:pPr>
    </w:p>
    <w:sectPr w:rsidR="00FA1284" w:rsidSect="00E12C96">
      <w:pgSz w:w="11900" w:h="16840"/>
      <w:pgMar w:top="993" w:right="1004" w:bottom="1127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4A" w:rsidRDefault="008F304A">
      <w:r>
        <w:separator/>
      </w:r>
    </w:p>
  </w:endnote>
  <w:endnote w:type="continuationSeparator" w:id="0">
    <w:p w:rsidR="008F304A" w:rsidRDefault="008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4A" w:rsidRDefault="008F304A"/>
  </w:footnote>
  <w:footnote w:type="continuationSeparator" w:id="0">
    <w:p w:rsidR="008F304A" w:rsidRDefault="008F30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4"/>
    <w:rsid w:val="001D0139"/>
    <w:rsid w:val="008F304A"/>
    <w:rsid w:val="00E12C96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557" w:lineRule="exact"/>
      <w:ind w:hanging="12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557" w:lineRule="exact"/>
      <w:ind w:hanging="12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kZeUV0oRO0fAfgPB6w+a3F9v/o8=</DigestValue>
    </Reference>
    <Reference URI="#idOfficeObject" Type="http://www.w3.org/2000/09/xmldsig#Object">
      <DigestMethod Algorithm="http://www.w3.org/2000/09/xmldsig#sha1"/>
      <DigestValue>oNy2QIBggk44xth0lfm9d6ZGCfA=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zeylVFbhaoJhDkyb7l/tUpUg6uc=</DigestValue>
    </Reference>
  </SignedInfo>
  <SignatureValue>rLsbvBEe7GB0uhL3M2TVPTDLcIDIA7AWv0JHrQ6TpTTCENP85CUCpXj9tZ5/VrE5Ho6pt11hJvHj
RnGrlexSyvJdLqb3LBGPtfoRiIlSfYlWgkymEvAQXpTPRhF/kEARoy5j8wAWVxllLHH3Ck+pwTH2
J4gjDC86GMSjGBuEBF4=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pq3tVugluXF8Ixf+o7x+nFX5IQQ=</DigestValue>
      </Reference>
      <Reference URI="/word/stylesWithEffects.xml?ContentType=application/vnd.ms-word.stylesWithEffects+xml">
        <DigestMethod Algorithm="http://www.w3.org/2000/09/xmldsig#sha1"/>
        <DigestValue>/22hdGSoODJq8RirIrSN9ohzAio=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ettings.xml?ContentType=application/vnd.openxmlformats-officedocument.wordprocessingml.settings+xml">
        <DigestMethod Algorithm="http://www.w3.org/2000/09/xmldsig#sha1"/>
        <DigestValue>b7naz44bcWqKLM1qQeMIHl4oqu4=</DigestValue>
      </Reference>
      <Reference URI="/word/media/image1.emf?ContentType=image/x-emf">
        <DigestMethod Algorithm="http://www.w3.org/2000/09/xmldsig#sha1"/>
        <DigestValue>2PoK8cyNW8hWEZ5FmsaSb+ZX4t4=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zSCpxhVJhuoRRqL5yNqJKwOGjZ0=</DigestValue>
      </Reference>
      <Reference URI="/word/document.xml?ContentType=application/vnd.openxmlformats-officedocument.wordprocessingml.document.main+xml">
        <DigestMethod Algorithm="http://www.w3.org/2000/09/xmldsig#sha1"/>
        <DigestValue>yHvyWcxwv4ab8WJnakKHsZXSDkc=</DigestValue>
      </Reference>
      <Reference URI="/word/fontTable.xml?ContentType=application/vnd.openxmlformats-officedocument.wordprocessingml.fontTable+xml">
        <DigestMethod Algorithm="http://www.w3.org/2000/09/xmldsig#sha1"/>
        <DigestValue>uZkZJsLvj3jFdbHt38QDCQKbLSs=</DigestValue>
      </Reference>
      <Reference URI="/word/footnotes.xml?ContentType=application/vnd.openxmlformats-officedocument.wordprocessingml.footnotes+xml">
        <DigestMethod Algorithm="http://www.w3.org/2000/09/xmldsig#sha1"/>
        <DigestValue>VDQrzncnJBcAVjBJwI/IrpHutY0=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2021-05-28T18:18:46Z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удостоверить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2021-05-28T18:18:46Z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</cp:revision>
  <dcterms:created xsi:type="dcterms:W3CDTF">2021-04-13T13:09:00Z</dcterms:created>
  <dcterms:modified xsi:type="dcterms:W3CDTF">2021-05-28T18:18:00Z</dcterms:modified>
</cp:coreProperties>
</file>